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A" w:rsidRDefault="0066088A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color w:val="000000"/>
          <w:sz w:val="36"/>
          <w:szCs w:val="36"/>
        </w:rPr>
      </w:pPr>
    </w:p>
    <w:p w:rsidR="009D41A4" w:rsidRDefault="009D41A4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color w:val="000000"/>
          <w:sz w:val="36"/>
          <w:szCs w:val="36"/>
        </w:rPr>
      </w:pPr>
    </w:p>
    <w:p w:rsidR="009D41A4" w:rsidRDefault="009D41A4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color w:val="000000"/>
          <w:sz w:val="36"/>
          <w:szCs w:val="36"/>
        </w:rPr>
      </w:pPr>
    </w:p>
    <w:p w:rsidR="009D41A4" w:rsidRDefault="009D41A4" w:rsidP="009D41A4">
      <w:pPr>
        <w:spacing w:after="20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II. RÁKÓCZI FERENC ÁLTALÁNOS ISKOLA</w:t>
      </w:r>
    </w:p>
    <w:p w:rsidR="009D41A4" w:rsidRDefault="009D41A4" w:rsidP="009D41A4">
      <w:pPr>
        <w:spacing w:after="1680"/>
        <w:jc w:val="center"/>
        <w:rPr>
          <w:b/>
          <w:sz w:val="36"/>
          <w:szCs w:val="36"/>
        </w:rPr>
      </w:pPr>
      <w:r w:rsidRPr="009D41A4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4295775" cy="2828925"/>
            <wp:effectExtent l="19050" t="0" r="9525" b="0"/>
            <wp:docPr id="4" name="Kép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A4" w:rsidRDefault="009D41A4" w:rsidP="009D41A4">
      <w:pPr>
        <w:spacing w:after="18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Diákok etikai kódexe</w:t>
      </w:r>
    </w:p>
    <w:p w:rsidR="009D41A4" w:rsidRDefault="009D41A4" w:rsidP="009D41A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Érvényes 2016. december 1-jétől visszavonásig</w:t>
      </w:r>
    </w:p>
    <w:p w:rsidR="009D41A4" w:rsidRDefault="009D41A4" w:rsidP="009D41A4">
      <w:pPr>
        <w:spacing w:after="2640"/>
        <w:jc w:val="center"/>
        <w:rPr>
          <w:b/>
          <w:sz w:val="44"/>
          <w:szCs w:val="44"/>
        </w:rPr>
      </w:pPr>
    </w:p>
    <w:p w:rsidR="009D41A4" w:rsidRDefault="009D41A4" w:rsidP="009D41A4">
      <w:pPr>
        <w:autoSpaceDE w:val="0"/>
        <w:autoSpaceDN w:val="0"/>
        <w:adjustRightInd w:val="0"/>
        <w:spacing w:after="0" w:line="360" w:lineRule="auto"/>
        <w:rPr>
          <w:rFonts w:ascii="Algerian" w:hAnsi="Algerian" w:cs="Algerian"/>
          <w:color w:val="000000"/>
          <w:sz w:val="36"/>
          <w:szCs w:val="36"/>
        </w:rPr>
      </w:pPr>
    </w:p>
    <w:p w:rsidR="00397B8E" w:rsidRPr="00715092" w:rsidRDefault="00B135D9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b/>
          <w:color w:val="000000"/>
          <w:sz w:val="24"/>
          <w:szCs w:val="24"/>
        </w:rPr>
      </w:pPr>
      <w:r w:rsidRPr="00715092">
        <w:rPr>
          <w:rFonts w:ascii="Algerian" w:hAnsi="Algerian" w:cs="Algerian"/>
          <w:b/>
          <w:color w:val="000000"/>
          <w:sz w:val="24"/>
          <w:szCs w:val="24"/>
        </w:rPr>
        <w:t xml:space="preserve">A </w:t>
      </w:r>
    </w:p>
    <w:p w:rsidR="00B135D9" w:rsidRPr="00715092" w:rsidRDefault="00B135D9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b/>
          <w:color w:val="000000"/>
          <w:sz w:val="24"/>
          <w:szCs w:val="24"/>
        </w:rPr>
      </w:pPr>
      <w:r w:rsidRPr="00715092">
        <w:rPr>
          <w:rFonts w:ascii="Algerian" w:hAnsi="Algerian" w:cs="Algerian"/>
          <w:b/>
          <w:color w:val="000000"/>
          <w:sz w:val="24"/>
          <w:szCs w:val="24"/>
        </w:rPr>
        <w:t>DABASI II. RÁKÓCZI FERENC ÁLTALÁNOS ISKOLA</w:t>
      </w:r>
    </w:p>
    <w:p w:rsidR="00B135D9" w:rsidRPr="00715092" w:rsidRDefault="0066088A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Algerian"/>
          <w:b/>
          <w:color w:val="000000"/>
          <w:sz w:val="24"/>
          <w:szCs w:val="24"/>
        </w:rPr>
      </w:pPr>
      <w:proofErr w:type="gramStart"/>
      <w:r w:rsidRPr="00715092">
        <w:rPr>
          <w:rFonts w:ascii="Algerian" w:hAnsi="Algerian" w:cs="Algerian"/>
          <w:b/>
          <w:color w:val="000000"/>
          <w:sz w:val="24"/>
          <w:szCs w:val="24"/>
        </w:rPr>
        <w:t>diák</w:t>
      </w:r>
      <w:r w:rsidR="005E771B" w:rsidRPr="00715092">
        <w:rPr>
          <w:rFonts w:ascii="Algerian" w:hAnsi="Algerian" w:cs="Algerian"/>
          <w:b/>
          <w:color w:val="000000"/>
          <w:sz w:val="24"/>
          <w:szCs w:val="24"/>
        </w:rPr>
        <w:t>ok</w:t>
      </w:r>
      <w:proofErr w:type="gramEnd"/>
      <w:r w:rsidRPr="00715092">
        <w:rPr>
          <w:rFonts w:ascii="Algerian" w:hAnsi="Algerian" w:cs="Algerian"/>
          <w:b/>
          <w:color w:val="000000"/>
          <w:sz w:val="24"/>
          <w:szCs w:val="24"/>
        </w:rPr>
        <w:t xml:space="preserve"> </w:t>
      </w:r>
      <w:r w:rsidR="00834437" w:rsidRPr="00715092">
        <w:rPr>
          <w:rFonts w:ascii="Algerian" w:hAnsi="Algerian" w:cs="Algerian"/>
          <w:b/>
          <w:color w:val="000000"/>
          <w:sz w:val="24"/>
          <w:szCs w:val="24"/>
        </w:rPr>
        <w:t xml:space="preserve">Etikai </w:t>
      </w:r>
      <w:proofErr w:type="spellStart"/>
      <w:r w:rsidR="00834437" w:rsidRPr="00715092">
        <w:rPr>
          <w:rFonts w:ascii="Algerian" w:hAnsi="Algerian" w:cs="Algerian"/>
          <w:b/>
          <w:color w:val="000000"/>
          <w:sz w:val="24"/>
          <w:szCs w:val="24"/>
        </w:rPr>
        <w:t>Kódex</w:t>
      </w:r>
      <w:r w:rsidR="00B135D9" w:rsidRPr="00715092">
        <w:rPr>
          <w:rFonts w:ascii="Algerian" w:hAnsi="Algerian" w:cs="Algerian"/>
          <w:b/>
          <w:color w:val="000000"/>
          <w:sz w:val="24"/>
          <w:szCs w:val="24"/>
        </w:rPr>
        <w:t>E</w:t>
      </w:r>
      <w:proofErr w:type="spellEnd"/>
    </w:p>
    <w:p w:rsidR="00B135D9" w:rsidRPr="00715092" w:rsidRDefault="00B135D9" w:rsidP="006608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D9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Mi az Etikai Kódex?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Olyan tanácsok, etikai normák gyűjteménye az iskolai közösség számára, melyek betartása növeli a nevelő-oktató munka hatékonyságát, valamint hatékonyabb együttműködésre ösztönzi annak szereplőit. 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Etikai Kódex nem jogszabályok gyűjteménye, de előírásainak betartása az iskolai közösség közös érdeke. Segíti az iskolai közösségi életet, hozzájárul a diákok, szülők és tanárok közötti jó kapcsolat kialakításához. </w:t>
      </w:r>
    </w:p>
    <w:p w:rsidR="00B135D9" w:rsidRPr="00715092" w:rsidRDefault="00B135D9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Tanuláshoz való hozzáállás és </w:t>
      </w:r>
      <w:r w:rsidR="00063D37"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általános magatartási szabályok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437" w:rsidRPr="00715092" w:rsidRDefault="00834437" w:rsidP="006608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>Saját érdekedben tartsd szem előtt, hogy elsőrendű kötelességed, a munkád: a tanulás; ezért mindent tegyél meg, hogy rendszeresen és lelkiismeretesen készülj a tanórákra „</w:t>
      </w:r>
      <w:r w:rsidRPr="007150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Nem az iskolának, hanem az életnek tanulunk.”(Seneca) </w:t>
      </w:r>
    </w:p>
    <w:p w:rsidR="00834437" w:rsidRPr="00715092" w:rsidRDefault="00834437" w:rsidP="006608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iskolában tanítás előtt illetve tanítási órákon pontosan jelenünk meg. A tanórákra felkészülten érkezünk és fegyelmezetten viselkedünk. </w:t>
      </w:r>
    </w:p>
    <w:p w:rsidR="00834437" w:rsidRPr="00715092" w:rsidRDefault="00834437" w:rsidP="006608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Hiányzás esetén tanárainkkal egyeztetett ütemben pótoljuk lemaradásainkat. </w:t>
      </w:r>
    </w:p>
    <w:p w:rsidR="00834437" w:rsidRPr="00715092" w:rsidRDefault="00834437" w:rsidP="006608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tanítási órákon, foglalkozásokon minden diáknak joga van megfelelő körülmények között tanulni, ezért nem zavarjuk egymás tanulmányi munkáját! 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Környezetvédelem és egészséges életmód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Védjük környezetünket. Az iskola helyiségeit rendeltetésszerűen használjuk. </w:t>
      </w:r>
    </w:p>
    <w:p w:rsidR="0066088A" w:rsidRPr="00715092" w:rsidRDefault="00834437" w:rsidP="0071509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tisztaság megőrzése mindannyiunk jól felfogott érdeke. </w:t>
      </w: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Ügyelj saját és társaid testi épségére, egészségére! Ügyelünk az épület, az udvar, a tantermek és a folyosók tisztaságára, a hulladékot a szemetesbe tesszük! Padunkban rendet és tisztaságot tartunk. </w:t>
      </w: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Tűzveszélyes és balesetet okozható tárgyakat sem az iskolába, sem az iskola által szervezett programokra nem viszünk. </w:t>
      </w: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alkohol, a drog és a cigaretta fogyasztása tilos. </w:t>
      </w: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 mosdóban ügyelünk a higiéniai szabályokra. </w:t>
      </w:r>
    </w:p>
    <w:p w:rsidR="00834437" w:rsidRPr="00715092" w:rsidRDefault="00834437" w:rsidP="006608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Fontos, hogy sportoljunk, egészségesen éljünk, étkezzünk! 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Viselkedési kultúra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Véleményednek természetesen hangot adhatsz, de mindig ügyelj arra, hogy ez megfelelő helyen és megfelelő hangnemben történjen.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magatartás, vagyis a másokhoz, környezetünkhöz való viszonyunk a viselkedésen keresztül jut kifejezésre. A viselkedésbe beletartozik a társasági megnyilatkozás mindenféle formája. Törekedj a kulturált viselkedésre, igyekezz betartani az általános udvariassági szabályokat!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Tanáraidhoz, iskolánk valamennyi dolgozójához és diáktársaidhoz tisztelettel fordulj; emberi méltóságukat és személyiségi jogait tiszteletben tartva. Társaink között hátrányos megkülönböztetést nem alkalmazunk.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iskola rendezvényein az alapvető etikai, erkölcsi normáknak megfelelően viselkedünk. Az iskolai ünnepségeken az alkalomhoz méltó öltözékben jelenünk meg.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tanórán megszólaló mobilt a tanár elveszi- házirend szerinti eljárásrend követi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tanórákon nem rágógumizunk!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intézmény területén úgy viselkedünk, és úgy közlekedünk, hogy ne veszélyeztessük se a magunk, se társaink testi épségét.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általános emberi együttélési szabályokat kötelességünk megtartani! </w:t>
      </w:r>
    </w:p>
    <w:p w:rsidR="0066088A" w:rsidRPr="00715092" w:rsidRDefault="00834437" w:rsidP="00715092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Kirívó ékszereket nem viselünk! Öltözködésünk a kulturált megjelenésnek megfelel.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Színházban és más kulturális programokon alkalomhoz illő öltözetben jelenünk meg, és kulturáltan viselkedünk.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iskolában betartjuk a kulturált étkezés szabályait.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Semmilyen körülmények között ne folyamodjunk tettlegességhez, erőszakhoz.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Nem használunk ízléstelen, durva, sértő kifejezéseket. Kerüljük a hangoskodást. A trágár beszéd és a káromkodás nem megengedett.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Tiszteljük mások véleményét, meggyőződését, hitét. 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Etikus magatartás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Szüleinket az iskolai eseményekről pontosan tájékoztatjuk.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Személyes holminkra, taneszközeinkre, az iskolába magunkkal hozott értéktárgyakra vigyázunk. Más személyes dolgaihoz, tárgyaihoz nem nyúlunk. A gazdátlan tárgyakat a titkárságon leadjuk.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47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Szünetekben nem írunk és másolunk házi feladatot. </w:t>
      </w:r>
    </w:p>
    <w:p w:rsidR="00834437" w:rsidRPr="00715092" w:rsidRDefault="00834437" w:rsidP="006608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color w:val="000000"/>
          <w:sz w:val="24"/>
          <w:szCs w:val="24"/>
        </w:rPr>
        <w:t xml:space="preserve">Az iskola értünk van, ezért óvjuk erkölcsi és anyagi értékeit! 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Közösség és hagyományok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B8E" w:rsidRPr="00715092" w:rsidRDefault="00397B8E" w:rsidP="0066088A">
      <w:pPr>
        <w:pStyle w:val="Default"/>
        <w:numPr>
          <w:ilvl w:val="0"/>
          <w:numId w:val="13"/>
        </w:numPr>
        <w:spacing w:line="360" w:lineRule="auto"/>
        <w:ind w:hanging="436"/>
        <w:jc w:val="both"/>
      </w:pPr>
      <w:r w:rsidRPr="00715092">
        <w:t>Törekszünk arra, hogy megismerjük és ápoljuk az iskola hagyományait, hogy ismerjük az intézmény történetét és névadójának, II. Rákóczi Ferenc életét, munkásságát</w:t>
      </w:r>
    </w:p>
    <w:p w:rsidR="00397B8E" w:rsidRPr="00715092" w:rsidRDefault="00397B8E" w:rsidP="0066088A">
      <w:pPr>
        <w:pStyle w:val="Default"/>
        <w:numPr>
          <w:ilvl w:val="0"/>
          <w:numId w:val="13"/>
        </w:numPr>
        <w:spacing w:line="360" w:lineRule="auto"/>
        <w:ind w:hanging="436"/>
        <w:jc w:val="both"/>
      </w:pPr>
      <w:r w:rsidRPr="00715092">
        <w:t>Törekszünk megismerni és ápolni lakóhelyünk hagyományait, kultúráját és nyelvét</w:t>
      </w:r>
    </w:p>
    <w:p w:rsidR="00834437" w:rsidRPr="00715092" w:rsidRDefault="00834437" w:rsidP="0066088A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after="44" w:line="36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Részt veszünk az iskola hagyományainak megfelelő szabadidős programokon. </w:t>
      </w:r>
    </w:p>
    <w:p w:rsidR="00834437" w:rsidRPr="00715092" w:rsidRDefault="00834437" w:rsidP="0066088A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after="44" w:line="36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Törekszünk arra, hogy tevékeny tagjai legyünk a közösségnek. </w:t>
      </w:r>
    </w:p>
    <w:p w:rsidR="0024516C" w:rsidRPr="00715092" w:rsidRDefault="00834437" w:rsidP="00715092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Tiszteljük iskolánk hagyományait, hogy büszkén vallhassuk magunkat „Rákóczis” diáknak. </w:t>
      </w: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i/>
          <w:iCs/>
          <w:color w:val="000000"/>
          <w:sz w:val="24"/>
          <w:szCs w:val="24"/>
        </w:rPr>
      </w:pPr>
    </w:p>
    <w:p w:rsidR="0066088A" w:rsidRPr="00715092" w:rsidRDefault="0066088A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i/>
          <w:iCs/>
          <w:color w:val="000000"/>
          <w:sz w:val="24"/>
          <w:szCs w:val="24"/>
        </w:rPr>
      </w:pPr>
    </w:p>
    <w:p w:rsidR="00397B8E" w:rsidRPr="00715092" w:rsidRDefault="00834437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i/>
          <w:iCs/>
          <w:color w:val="000000"/>
          <w:sz w:val="24"/>
          <w:szCs w:val="24"/>
        </w:rPr>
      </w:pPr>
      <w:r w:rsidRPr="00715092">
        <w:rPr>
          <w:rFonts w:ascii="Algerian" w:hAnsi="Algerian" w:cs="Times New Roman"/>
          <w:i/>
          <w:iCs/>
          <w:color w:val="000000"/>
          <w:sz w:val="24"/>
          <w:szCs w:val="24"/>
        </w:rPr>
        <w:t>Büszkék vagyunk iskolánkra,</w:t>
      </w:r>
    </w:p>
    <w:p w:rsidR="00397B8E" w:rsidRPr="00715092" w:rsidRDefault="00834437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i/>
          <w:iCs/>
          <w:color w:val="000000"/>
          <w:sz w:val="24"/>
          <w:szCs w:val="24"/>
        </w:rPr>
      </w:pPr>
      <w:proofErr w:type="gramStart"/>
      <w:r w:rsidRPr="00715092">
        <w:rPr>
          <w:rFonts w:ascii="Algerian" w:hAnsi="Algerian" w:cs="Times New Roman"/>
          <w:i/>
          <w:iCs/>
          <w:color w:val="000000"/>
          <w:sz w:val="24"/>
          <w:szCs w:val="24"/>
        </w:rPr>
        <w:t>úgy</w:t>
      </w:r>
      <w:proofErr w:type="gramEnd"/>
      <w:r w:rsidRPr="00715092">
        <w:rPr>
          <w:rFonts w:ascii="Algerian" w:hAnsi="Algerian" w:cs="Times New Roman"/>
          <w:i/>
          <w:iCs/>
          <w:color w:val="000000"/>
          <w:sz w:val="24"/>
          <w:szCs w:val="24"/>
        </w:rPr>
        <w:t xml:space="preserve"> viselkedünk,</w:t>
      </w:r>
    </w:p>
    <w:p w:rsidR="00834437" w:rsidRPr="00715092" w:rsidRDefault="00834437" w:rsidP="0066088A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i/>
          <w:iCs/>
          <w:color w:val="000000"/>
          <w:sz w:val="24"/>
          <w:szCs w:val="24"/>
        </w:rPr>
      </w:pPr>
      <w:proofErr w:type="gramStart"/>
      <w:r w:rsidRPr="00715092">
        <w:rPr>
          <w:rFonts w:ascii="Algerian" w:hAnsi="Algerian" w:cs="Times New Roman"/>
          <w:i/>
          <w:iCs/>
          <w:color w:val="000000"/>
          <w:sz w:val="24"/>
          <w:szCs w:val="24"/>
        </w:rPr>
        <w:t>hogy</w:t>
      </w:r>
      <w:proofErr w:type="gramEnd"/>
      <w:r w:rsidRPr="00715092">
        <w:rPr>
          <w:rFonts w:ascii="Algerian" w:hAnsi="Algerian" w:cs="Times New Roman"/>
          <w:i/>
          <w:iCs/>
          <w:color w:val="000000"/>
          <w:sz w:val="24"/>
          <w:szCs w:val="24"/>
        </w:rPr>
        <w:t xml:space="preserve"> az iskolánk is büszke lehessen ránk!</w:t>
      </w:r>
    </w:p>
    <w:p w:rsidR="00397B8E" w:rsidRPr="00715092" w:rsidRDefault="00397B8E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16C" w:rsidRPr="00715092" w:rsidRDefault="0024516C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4516C" w:rsidRPr="00715092" w:rsidRDefault="0024516C" w:rsidP="00660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37" w:rsidRPr="00715092" w:rsidRDefault="00834437" w:rsidP="00715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0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Készítette: </w:t>
      </w:r>
      <w:r w:rsidR="00397B8E"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>a Dabasi II. Rákóczi Ferenc</w:t>
      </w:r>
      <w:r w:rsidRPr="00715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Általános Iskola Diákönkormányzata, </w:t>
      </w:r>
      <w:r w:rsidR="00397B8E" w:rsidRPr="00715092">
        <w:rPr>
          <w:rFonts w:ascii="Times New Roman" w:hAnsi="Times New Roman" w:cs="Times New Roman"/>
          <w:bCs/>
          <w:sz w:val="24"/>
          <w:szCs w:val="24"/>
        </w:rPr>
        <w:t>Telek Ildikó</w:t>
      </w:r>
      <w:r w:rsidR="00715092" w:rsidRPr="00715092">
        <w:rPr>
          <w:rFonts w:ascii="Times New Roman" w:hAnsi="Times New Roman" w:cs="Times New Roman"/>
          <w:bCs/>
          <w:sz w:val="24"/>
          <w:szCs w:val="24"/>
        </w:rPr>
        <w:t xml:space="preserve"> DÖK segítő pedagógus támogatásával</w:t>
      </w:r>
      <w:r w:rsidRPr="007150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437" w:rsidRPr="00715092" w:rsidRDefault="00834437" w:rsidP="0066088A">
      <w:pPr>
        <w:pStyle w:val="Default"/>
        <w:spacing w:line="360" w:lineRule="auto"/>
      </w:pPr>
    </w:p>
    <w:p w:rsidR="00834437" w:rsidRPr="00715092" w:rsidRDefault="00834437" w:rsidP="0066088A">
      <w:pPr>
        <w:pStyle w:val="Default"/>
        <w:spacing w:line="360" w:lineRule="auto"/>
      </w:pPr>
    </w:p>
    <w:sectPr w:rsidR="00834437" w:rsidRPr="00715092" w:rsidSect="002451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EF2"/>
    <w:multiLevelType w:val="hybridMultilevel"/>
    <w:tmpl w:val="F32A383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374"/>
    <w:multiLevelType w:val="hybridMultilevel"/>
    <w:tmpl w:val="0C70978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A74"/>
    <w:multiLevelType w:val="hybridMultilevel"/>
    <w:tmpl w:val="B6C2AC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5989"/>
    <w:multiLevelType w:val="hybridMultilevel"/>
    <w:tmpl w:val="43F4428E"/>
    <w:lvl w:ilvl="0" w:tplc="5F86F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7779"/>
    <w:multiLevelType w:val="hybridMultilevel"/>
    <w:tmpl w:val="69625C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47014"/>
    <w:multiLevelType w:val="hybridMultilevel"/>
    <w:tmpl w:val="196248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0DCE"/>
    <w:multiLevelType w:val="hybridMultilevel"/>
    <w:tmpl w:val="B66489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49C1"/>
    <w:multiLevelType w:val="hybridMultilevel"/>
    <w:tmpl w:val="5FE64EC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4A9A"/>
    <w:multiLevelType w:val="hybridMultilevel"/>
    <w:tmpl w:val="0ED2146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DA06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5D0B"/>
    <w:multiLevelType w:val="hybridMultilevel"/>
    <w:tmpl w:val="6262E77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7A3A"/>
    <w:multiLevelType w:val="hybridMultilevel"/>
    <w:tmpl w:val="A858D0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35590"/>
    <w:multiLevelType w:val="hybridMultilevel"/>
    <w:tmpl w:val="97F63C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E40E9"/>
    <w:multiLevelType w:val="hybridMultilevel"/>
    <w:tmpl w:val="BC6E6E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D3527"/>
    <w:multiLevelType w:val="hybridMultilevel"/>
    <w:tmpl w:val="CC9AABF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2BEE"/>
    <w:multiLevelType w:val="hybridMultilevel"/>
    <w:tmpl w:val="0E7647A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B66F4"/>
    <w:multiLevelType w:val="hybridMultilevel"/>
    <w:tmpl w:val="CB74A09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46789"/>
    <w:multiLevelType w:val="hybridMultilevel"/>
    <w:tmpl w:val="E6224B7E"/>
    <w:lvl w:ilvl="0" w:tplc="A66C30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3478A"/>
    <w:multiLevelType w:val="hybridMultilevel"/>
    <w:tmpl w:val="85BC14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96BFB"/>
    <w:multiLevelType w:val="hybridMultilevel"/>
    <w:tmpl w:val="6FC8B1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51C74"/>
    <w:multiLevelType w:val="hybridMultilevel"/>
    <w:tmpl w:val="A5F8B1B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A43D0"/>
    <w:multiLevelType w:val="hybridMultilevel"/>
    <w:tmpl w:val="3356BD30"/>
    <w:lvl w:ilvl="0" w:tplc="CA746D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E6B5B"/>
    <w:multiLevelType w:val="hybridMultilevel"/>
    <w:tmpl w:val="ACDE6B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8"/>
  </w:num>
  <w:num w:numId="5">
    <w:abstractNumId w:val="20"/>
  </w:num>
  <w:num w:numId="6">
    <w:abstractNumId w:val="5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 w:numId="19">
    <w:abstractNumId w:val="6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437"/>
    <w:rsid w:val="00063D37"/>
    <w:rsid w:val="000759D8"/>
    <w:rsid w:val="00216754"/>
    <w:rsid w:val="0024516C"/>
    <w:rsid w:val="002C545F"/>
    <w:rsid w:val="00397B8E"/>
    <w:rsid w:val="005E771B"/>
    <w:rsid w:val="0066088A"/>
    <w:rsid w:val="00715092"/>
    <w:rsid w:val="00834437"/>
    <w:rsid w:val="009C730A"/>
    <w:rsid w:val="009D41A4"/>
    <w:rsid w:val="00B135D9"/>
    <w:rsid w:val="00B45D8B"/>
    <w:rsid w:val="00CD4E03"/>
    <w:rsid w:val="00FA56DA"/>
    <w:rsid w:val="00FD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7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4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135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Ildikó</dc:creator>
  <cp:keywords/>
  <dc:description/>
  <cp:lastModifiedBy>Felhasználó</cp:lastModifiedBy>
  <cp:revision>14</cp:revision>
  <cp:lastPrinted>2016-11-28T12:13:00Z</cp:lastPrinted>
  <dcterms:created xsi:type="dcterms:W3CDTF">2016-09-12T16:25:00Z</dcterms:created>
  <dcterms:modified xsi:type="dcterms:W3CDTF">2017-03-27T07:56:00Z</dcterms:modified>
</cp:coreProperties>
</file>